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1C8" w:rsidP="097100CF" w:rsidRDefault="6E2712E7" w14:paraId="587A8A32" w14:textId="7E56F4AB">
      <w:pPr>
        <w:rPr>
          <w:b w:val="1"/>
          <w:bCs w:val="1"/>
          <w:sz w:val="28"/>
          <w:szCs w:val="28"/>
        </w:rPr>
      </w:pPr>
      <w:bookmarkStart w:name="_Int_s35v4279" w:id="357438254"/>
      <w:r w:rsidRPr="2C88C10D" w:rsidR="778B0E0F">
        <w:rPr>
          <w:b w:val="1"/>
          <w:bCs w:val="1"/>
          <w:sz w:val="28"/>
          <w:szCs w:val="28"/>
        </w:rPr>
        <w:t>Terms &amp; Conditions – Pool Lifeguard course</w:t>
      </w:r>
      <w:bookmarkEnd w:id="357438254"/>
    </w:p>
    <w:p w:rsidR="006D61C8" w:rsidP="097100CF" w:rsidRDefault="3A200702" w14:paraId="3BF2C803" w14:textId="3C51242C">
      <w:pPr>
        <w:rPr>
          <w:b/>
          <w:bCs/>
          <w:sz w:val="24"/>
          <w:szCs w:val="24"/>
        </w:rPr>
      </w:pPr>
      <w:r w:rsidRPr="097100CF">
        <w:rPr>
          <w:b/>
          <w:bCs/>
          <w:sz w:val="24"/>
          <w:szCs w:val="24"/>
        </w:rPr>
        <w:t>Prerequisites</w:t>
      </w:r>
    </w:p>
    <w:p w:rsidR="006D61C8" w:rsidP="2C88C10D" w:rsidRDefault="694A2683" w14:paraId="48373C81" w14:textId="28A527B1">
      <w:pPr>
        <w:rPr>
          <w:sz w:val="24"/>
          <w:szCs w:val="24"/>
        </w:rPr>
      </w:pPr>
      <w:r w:rsidRPr="2C88C10D" w:rsidR="4C885DB8">
        <w:rPr>
          <w:sz w:val="24"/>
          <w:szCs w:val="24"/>
        </w:rPr>
        <w:t xml:space="preserve">All candidates </w:t>
      </w:r>
      <w:r w:rsidRPr="2C88C10D" w:rsidR="778B0E0F">
        <w:rPr>
          <w:sz w:val="24"/>
          <w:szCs w:val="24"/>
        </w:rPr>
        <w:t xml:space="preserve">must meet the prerequisites for the </w:t>
      </w:r>
      <w:r w:rsidRPr="2C88C10D" w:rsidR="778B0E0F">
        <w:rPr>
          <w:sz w:val="24"/>
          <w:szCs w:val="24"/>
        </w:rPr>
        <w:t>course</w:t>
      </w:r>
      <w:r w:rsidRPr="2C88C10D" w:rsidR="2003090A">
        <w:rPr>
          <w:sz w:val="24"/>
          <w:szCs w:val="24"/>
        </w:rPr>
        <w:t>.</w:t>
      </w:r>
      <w:r w:rsidRPr="2C88C10D" w:rsidR="778B0E0F">
        <w:rPr>
          <w:sz w:val="24"/>
          <w:szCs w:val="24"/>
        </w:rPr>
        <w:t xml:space="preserve"> </w:t>
      </w:r>
      <w:r w:rsidRPr="2C88C10D" w:rsidR="15950B94">
        <w:rPr>
          <w:sz w:val="24"/>
          <w:szCs w:val="24"/>
        </w:rPr>
        <w:t xml:space="preserve">These will be </w:t>
      </w:r>
      <w:r w:rsidRPr="2C88C10D" w:rsidR="08C028AA">
        <w:rPr>
          <w:sz w:val="24"/>
          <w:szCs w:val="24"/>
        </w:rPr>
        <w:t xml:space="preserve">checked </w:t>
      </w:r>
      <w:r w:rsidRPr="2C88C10D" w:rsidR="15950B94">
        <w:rPr>
          <w:sz w:val="24"/>
          <w:szCs w:val="24"/>
        </w:rPr>
        <w:t xml:space="preserve">at the start of </w:t>
      </w:r>
      <w:r w:rsidRPr="2C88C10D" w:rsidR="1D1DE0BF">
        <w:rPr>
          <w:sz w:val="24"/>
          <w:szCs w:val="24"/>
        </w:rPr>
        <w:t>every</w:t>
      </w:r>
      <w:r w:rsidRPr="2C88C10D" w:rsidR="5FEA4A4E">
        <w:rPr>
          <w:sz w:val="24"/>
          <w:szCs w:val="24"/>
        </w:rPr>
        <w:t xml:space="preserve"> </w:t>
      </w:r>
      <w:r w:rsidRPr="2C88C10D" w:rsidR="15950B94">
        <w:rPr>
          <w:sz w:val="24"/>
          <w:szCs w:val="24"/>
        </w:rPr>
        <w:t>course.</w:t>
      </w:r>
      <w:r w:rsidRPr="2C88C10D" w:rsidR="15950B94">
        <w:rPr>
          <w:color w:val="2F5496" w:themeColor="accent1" w:themeTint="FF" w:themeShade="BF"/>
          <w:sz w:val="24"/>
          <w:szCs w:val="24"/>
        </w:rPr>
        <w:t xml:space="preserve"> </w:t>
      </w:r>
    </w:p>
    <w:p w:rsidR="006D61C8" w:rsidP="097100CF" w:rsidRDefault="694A2683" w14:paraId="37C51B5B" w14:textId="19D0E486">
      <w:pPr>
        <w:rPr>
          <w:sz w:val="24"/>
          <w:szCs w:val="24"/>
        </w:rPr>
      </w:pPr>
      <w:r w:rsidRPr="2C88C10D" w:rsidR="4478B84E">
        <w:rPr>
          <w:sz w:val="24"/>
          <w:szCs w:val="24"/>
        </w:rPr>
        <w:t>P</w:t>
      </w:r>
      <w:r w:rsidRPr="2C88C10D" w:rsidR="35F67297">
        <w:rPr>
          <w:sz w:val="24"/>
          <w:szCs w:val="24"/>
        </w:rPr>
        <w:t>rerequisites for this course are:</w:t>
      </w:r>
    </w:p>
    <w:p w:rsidR="006D61C8" w:rsidP="108C2A3E" w:rsidRDefault="56AE6AF8" w14:paraId="63D40FD8" w14:textId="26A172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08C2A3E">
        <w:rPr>
          <w:sz w:val="24"/>
          <w:szCs w:val="24"/>
        </w:rPr>
        <w:t>M</w:t>
      </w:r>
      <w:r w:rsidRPr="108C2A3E" w:rsidR="3832E10C">
        <w:rPr>
          <w:sz w:val="24"/>
          <w:szCs w:val="24"/>
        </w:rPr>
        <w:t>ust be 16 years of age or older on the final day of the course.</w:t>
      </w:r>
      <w:r w:rsidRPr="108C2A3E" w:rsidR="2452806D">
        <w:rPr>
          <w:sz w:val="24"/>
          <w:szCs w:val="24"/>
        </w:rPr>
        <w:t xml:space="preserve"> </w:t>
      </w:r>
    </w:p>
    <w:p w:rsidR="006D61C8" w:rsidP="108C2A3E" w:rsidRDefault="3A04F3A2" w14:paraId="2948E003" w14:textId="1F8A55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08C2A3E">
        <w:rPr>
          <w:sz w:val="24"/>
          <w:szCs w:val="24"/>
        </w:rPr>
        <w:t>Able to j</w:t>
      </w:r>
      <w:r w:rsidRPr="108C2A3E" w:rsidR="3832E10C">
        <w:rPr>
          <w:sz w:val="24"/>
          <w:szCs w:val="24"/>
        </w:rPr>
        <w:t>ump or dive into deep water.</w:t>
      </w:r>
    </w:p>
    <w:p w:rsidR="006D61C8" w:rsidP="108C2A3E" w:rsidRDefault="7487A13C" w14:paraId="12D26570" w14:textId="6D4151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C88C10D" w:rsidR="6B3919CA">
        <w:rPr>
          <w:sz w:val="24"/>
          <w:szCs w:val="24"/>
        </w:rPr>
        <w:t>Able to s</w:t>
      </w:r>
      <w:r w:rsidRPr="2C88C10D" w:rsidR="35F67297">
        <w:rPr>
          <w:sz w:val="24"/>
          <w:szCs w:val="24"/>
        </w:rPr>
        <w:t>wim 50 metres in less than 60 seconds</w:t>
      </w:r>
      <w:r w:rsidRPr="2C88C10D" w:rsidR="740D533C">
        <w:rPr>
          <w:sz w:val="24"/>
          <w:szCs w:val="24"/>
        </w:rPr>
        <w:t xml:space="preserve"> for </w:t>
      </w:r>
      <w:r w:rsidRPr="2C88C10D" w:rsidR="5D8AA03E">
        <w:rPr>
          <w:sz w:val="24"/>
          <w:szCs w:val="24"/>
        </w:rPr>
        <w:t xml:space="preserve">their </w:t>
      </w:r>
      <w:r w:rsidRPr="2C88C10D" w:rsidR="740D533C">
        <w:rPr>
          <w:sz w:val="24"/>
          <w:szCs w:val="24"/>
        </w:rPr>
        <w:t>assessm</w:t>
      </w:r>
      <w:r w:rsidRPr="2C88C10D" w:rsidR="740D533C">
        <w:rPr>
          <w:sz w:val="24"/>
          <w:szCs w:val="24"/>
        </w:rPr>
        <w:t>ent</w:t>
      </w:r>
      <w:r w:rsidRPr="2C88C10D" w:rsidR="35F67297">
        <w:rPr>
          <w:sz w:val="24"/>
          <w:szCs w:val="24"/>
        </w:rPr>
        <w:t xml:space="preserve">. </w:t>
      </w:r>
    </w:p>
    <w:p w:rsidR="006D61C8" w:rsidP="108C2A3E" w:rsidRDefault="3832E10C" w14:paraId="5A11B2EE" w14:textId="4F11E7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08C2A3E">
        <w:rPr>
          <w:sz w:val="24"/>
          <w:szCs w:val="24"/>
        </w:rPr>
        <w:t>Be able to swim 100 metres on their front and 100 metres on their back competently.</w:t>
      </w:r>
    </w:p>
    <w:p w:rsidR="006D61C8" w:rsidP="108C2A3E" w:rsidRDefault="485B37A4" w14:paraId="3E4B0704" w14:textId="2438FF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08C2A3E">
        <w:rPr>
          <w:sz w:val="24"/>
          <w:szCs w:val="24"/>
        </w:rPr>
        <w:t>Able to t</w:t>
      </w:r>
      <w:r w:rsidRPr="108C2A3E" w:rsidR="3832E10C">
        <w:rPr>
          <w:sz w:val="24"/>
          <w:szCs w:val="24"/>
        </w:rPr>
        <w:t>read water for 30 seconds.</w:t>
      </w:r>
    </w:p>
    <w:p w:rsidR="006D61C8" w:rsidP="108C2A3E" w:rsidRDefault="0EECB9C6" w14:paraId="0571B7E6" w14:textId="29E097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08C2A3E">
        <w:rPr>
          <w:sz w:val="24"/>
          <w:szCs w:val="24"/>
        </w:rPr>
        <w:t>Able to s</w:t>
      </w:r>
      <w:r w:rsidRPr="108C2A3E" w:rsidR="3832E10C">
        <w:rPr>
          <w:sz w:val="24"/>
          <w:szCs w:val="24"/>
        </w:rPr>
        <w:t>urface dive to the floor of the pool (deep end) - usually 1.8-3m depending on pool.</w:t>
      </w:r>
    </w:p>
    <w:p w:rsidR="006D61C8" w:rsidP="108C2A3E" w:rsidRDefault="140ED895" w14:paraId="77DAFC26" w14:textId="0C92E4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08C2A3E">
        <w:rPr>
          <w:sz w:val="24"/>
          <w:szCs w:val="24"/>
        </w:rPr>
        <w:t>A</w:t>
      </w:r>
      <w:r w:rsidRPr="108C2A3E" w:rsidR="3832E10C">
        <w:rPr>
          <w:sz w:val="24"/>
          <w:szCs w:val="24"/>
        </w:rPr>
        <w:t>ble to climb out of the pool unaided (without use of steps).</w:t>
      </w:r>
    </w:p>
    <w:p w:rsidR="006D61C8" w:rsidP="108C2A3E" w:rsidRDefault="05772C8A" w14:paraId="7473A475" w14:textId="10A0C3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C88C10D" w:rsidR="23776898">
        <w:rPr>
          <w:sz w:val="24"/>
          <w:szCs w:val="24"/>
        </w:rPr>
        <w:t>C</w:t>
      </w:r>
      <w:r w:rsidRPr="2C88C10D" w:rsidR="35F67297">
        <w:rPr>
          <w:sz w:val="24"/>
          <w:szCs w:val="24"/>
        </w:rPr>
        <w:t xml:space="preserve">onfident and not afraid of water, getting </w:t>
      </w:r>
      <w:r w:rsidRPr="2C88C10D" w:rsidR="1828991C">
        <w:rPr>
          <w:sz w:val="24"/>
          <w:szCs w:val="24"/>
        </w:rPr>
        <w:t xml:space="preserve">their </w:t>
      </w:r>
      <w:r w:rsidRPr="2C88C10D" w:rsidR="35F67297">
        <w:rPr>
          <w:sz w:val="24"/>
          <w:szCs w:val="24"/>
        </w:rPr>
        <w:t>face wet or being submerged.</w:t>
      </w:r>
    </w:p>
    <w:p w:rsidR="39FD2900" w:rsidP="2B01CA86" w:rsidRDefault="39FD2900" w14:paraId="767FCC6A" w14:textId="08B1A166">
      <w:pPr>
        <w:rPr>
          <w:color w:val="2F5496" w:themeColor="accent1" w:themeShade="BF"/>
          <w:sz w:val="24"/>
          <w:szCs w:val="24"/>
        </w:rPr>
      </w:pPr>
      <w:r w:rsidRPr="2C88C10D" w:rsidR="4E17382F">
        <w:rPr>
          <w:sz w:val="24"/>
          <w:szCs w:val="24"/>
        </w:rPr>
        <w:t xml:space="preserve">Prior to booking onto a course potential candidates must </w:t>
      </w:r>
      <w:r w:rsidRPr="2C88C10D" w:rsidR="4E17382F">
        <w:rPr>
          <w:sz w:val="24"/>
          <w:szCs w:val="24"/>
        </w:rPr>
        <w:t>evidence</w:t>
      </w:r>
      <w:r w:rsidRPr="2C88C10D" w:rsidR="4E17382F">
        <w:rPr>
          <w:sz w:val="24"/>
          <w:szCs w:val="24"/>
        </w:rPr>
        <w:t xml:space="preserve"> they can fulfil require</w:t>
      </w:r>
      <w:r w:rsidRPr="2C88C10D" w:rsidR="6923EA29">
        <w:rPr>
          <w:sz w:val="24"/>
          <w:szCs w:val="24"/>
        </w:rPr>
        <w:t xml:space="preserve">ments 1, </w:t>
      </w:r>
      <w:r w:rsidRPr="2C88C10D" w:rsidR="5B34E269">
        <w:rPr>
          <w:sz w:val="24"/>
          <w:szCs w:val="24"/>
        </w:rPr>
        <w:t>6</w:t>
      </w:r>
      <w:r w:rsidRPr="2C88C10D" w:rsidR="6923EA29">
        <w:rPr>
          <w:sz w:val="24"/>
          <w:szCs w:val="24"/>
        </w:rPr>
        <w:t>, 7 plus swim 50m ‘confidently’. They can do this by</w:t>
      </w:r>
      <w:r w:rsidRPr="2C88C10D" w:rsidR="13BF1EA1">
        <w:rPr>
          <w:sz w:val="24"/>
          <w:szCs w:val="24"/>
        </w:rPr>
        <w:t xml:space="preserve"> swimming</w:t>
      </w:r>
      <w:r w:rsidRPr="2C88C10D" w:rsidR="13BF1EA1">
        <w:rPr>
          <w:sz w:val="24"/>
          <w:szCs w:val="24"/>
        </w:rPr>
        <w:t xml:space="preserve"> 50m in less than 1 minute 10 seconds.</w:t>
      </w:r>
      <w:r w:rsidRPr="2C88C10D" w:rsidR="13BF1EA1">
        <w:rPr>
          <w:sz w:val="24"/>
          <w:szCs w:val="24"/>
        </w:rPr>
        <w:t xml:space="preserve"> </w:t>
      </w:r>
      <w:r w:rsidRPr="2C88C10D" w:rsidR="2D9D1034">
        <w:rPr>
          <w:sz w:val="24"/>
          <w:szCs w:val="24"/>
        </w:rPr>
        <w:t>Th</w:t>
      </w:r>
      <w:r w:rsidRPr="2C88C10D" w:rsidR="7680E08A">
        <w:rPr>
          <w:sz w:val="24"/>
          <w:szCs w:val="24"/>
        </w:rPr>
        <w:t>ese</w:t>
      </w:r>
      <w:r w:rsidRPr="2C88C10D" w:rsidR="2D9D1034">
        <w:rPr>
          <w:sz w:val="24"/>
          <w:szCs w:val="24"/>
        </w:rPr>
        <w:t xml:space="preserve"> will need to be </w:t>
      </w:r>
      <w:r w:rsidRPr="2C88C10D" w:rsidR="2D9D1034">
        <w:rPr>
          <w:sz w:val="24"/>
          <w:szCs w:val="24"/>
        </w:rPr>
        <w:t>evidenced</w:t>
      </w:r>
      <w:r w:rsidRPr="2C88C10D" w:rsidR="2D9D1034">
        <w:rPr>
          <w:sz w:val="24"/>
          <w:szCs w:val="24"/>
        </w:rPr>
        <w:t xml:space="preserve"> before being able to book onto a course.</w:t>
      </w:r>
    </w:p>
    <w:p w:rsidR="006D61C8" w:rsidP="097100CF" w:rsidRDefault="17FB4CAD" w14:paraId="475AA1EE" w14:textId="3EFF9E7B">
      <w:pPr>
        <w:rPr>
          <w:sz w:val="24"/>
          <w:szCs w:val="24"/>
        </w:rPr>
      </w:pPr>
      <w:r w:rsidRPr="2C88C10D" w:rsidR="0EAC9C3C">
        <w:rPr>
          <w:sz w:val="24"/>
          <w:szCs w:val="24"/>
        </w:rPr>
        <w:t>Candidates must be able to a</w:t>
      </w:r>
      <w:r w:rsidRPr="2C88C10D" w:rsidR="778B0E0F">
        <w:rPr>
          <w:sz w:val="24"/>
          <w:szCs w:val="24"/>
        </w:rPr>
        <w:t xml:space="preserve">ttend </w:t>
      </w:r>
      <w:r w:rsidRPr="2C88C10D" w:rsidR="3014258D">
        <w:rPr>
          <w:sz w:val="24"/>
          <w:szCs w:val="24"/>
        </w:rPr>
        <w:t>all</w:t>
      </w:r>
      <w:r w:rsidRPr="2C88C10D" w:rsidR="3014258D">
        <w:rPr>
          <w:sz w:val="24"/>
          <w:szCs w:val="24"/>
        </w:rPr>
        <w:t xml:space="preserve"> </w:t>
      </w:r>
      <w:r w:rsidRPr="2C88C10D" w:rsidR="784FA0A4">
        <w:rPr>
          <w:sz w:val="24"/>
          <w:szCs w:val="24"/>
        </w:rPr>
        <w:t>the required</w:t>
      </w:r>
      <w:r w:rsidRPr="2C88C10D" w:rsidR="22F2BBEE">
        <w:rPr>
          <w:sz w:val="24"/>
          <w:szCs w:val="24"/>
        </w:rPr>
        <w:t xml:space="preserve"> </w:t>
      </w:r>
      <w:r w:rsidRPr="2C88C10D" w:rsidR="22F2BBEE">
        <w:rPr>
          <w:sz w:val="24"/>
          <w:szCs w:val="24"/>
        </w:rPr>
        <w:t xml:space="preserve">days of the course (and all </w:t>
      </w:r>
      <w:r w:rsidRPr="2C88C10D" w:rsidR="778B0E0F">
        <w:rPr>
          <w:sz w:val="24"/>
          <w:szCs w:val="24"/>
        </w:rPr>
        <w:t>sessions</w:t>
      </w:r>
      <w:r w:rsidRPr="2C88C10D" w:rsidR="11FEAA89">
        <w:rPr>
          <w:sz w:val="24"/>
          <w:szCs w:val="24"/>
        </w:rPr>
        <w:t xml:space="preserve">). </w:t>
      </w:r>
      <w:r w:rsidRPr="2C88C10D" w:rsidR="778B0E0F">
        <w:rPr>
          <w:sz w:val="24"/>
          <w:szCs w:val="24"/>
        </w:rPr>
        <w:t xml:space="preserve">Failure to attend all sessions may result in </w:t>
      </w:r>
      <w:r w:rsidRPr="2C88C10D" w:rsidR="01B65C2C">
        <w:rPr>
          <w:sz w:val="24"/>
          <w:szCs w:val="24"/>
        </w:rPr>
        <w:t xml:space="preserve">the candidate being </w:t>
      </w:r>
      <w:r w:rsidRPr="2C88C10D" w:rsidR="778B0E0F">
        <w:rPr>
          <w:sz w:val="24"/>
          <w:szCs w:val="24"/>
        </w:rPr>
        <w:t xml:space="preserve">withdrawn from the course </w:t>
      </w:r>
      <w:r w:rsidRPr="2C88C10D" w:rsidR="7429C2B3">
        <w:rPr>
          <w:sz w:val="24"/>
          <w:szCs w:val="24"/>
        </w:rPr>
        <w:t>without refund</w:t>
      </w:r>
      <w:r w:rsidRPr="2C88C10D" w:rsidR="741C6605">
        <w:rPr>
          <w:sz w:val="24"/>
          <w:szCs w:val="24"/>
        </w:rPr>
        <w:t>.</w:t>
      </w:r>
    </w:p>
    <w:p w:rsidR="006D61C8" w:rsidP="097100CF" w:rsidRDefault="3F8DDE93" w14:paraId="5ECBA8D4" w14:textId="04A79281">
      <w:pPr>
        <w:rPr>
          <w:sz w:val="24"/>
          <w:szCs w:val="24"/>
        </w:rPr>
      </w:pPr>
      <w:r w:rsidRPr="097100CF">
        <w:rPr>
          <w:sz w:val="24"/>
          <w:szCs w:val="24"/>
        </w:rPr>
        <w:t>It is the responsibility of the candidate</w:t>
      </w:r>
      <w:r w:rsidRPr="097100CF" w:rsidR="74AF14F0">
        <w:rPr>
          <w:sz w:val="24"/>
          <w:szCs w:val="24"/>
        </w:rPr>
        <w:t>s</w:t>
      </w:r>
      <w:r w:rsidRPr="097100CF">
        <w:rPr>
          <w:sz w:val="24"/>
          <w:szCs w:val="24"/>
        </w:rPr>
        <w:t xml:space="preserve"> to ensure that </w:t>
      </w:r>
      <w:r w:rsidRPr="097100CF" w:rsidR="77EFE654">
        <w:rPr>
          <w:sz w:val="24"/>
          <w:szCs w:val="24"/>
        </w:rPr>
        <w:t xml:space="preserve">they are </w:t>
      </w:r>
      <w:r w:rsidRPr="097100CF">
        <w:rPr>
          <w:sz w:val="24"/>
          <w:szCs w:val="24"/>
        </w:rPr>
        <w:t xml:space="preserve">familiar with </w:t>
      </w:r>
      <w:r w:rsidRPr="097100CF" w:rsidR="041AEC0E">
        <w:rPr>
          <w:sz w:val="24"/>
          <w:szCs w:val="24"/>
        </w:rPr>
        <w:t xml:space="preserve">and can meet </w:t>
      </w:r>
      <w:r w:rsidRPr="097100CF">
        <w:rPr>
          <w:sz w:val="24"/>
          <w:szCs w:val="24"/>
        </w:rPr>
        <w:t xml:space="preserve">the prerequisites </w:t>
      </w:r>
      <w:r w:rsidRPr="097100CF" w:rsidR="0BC86CD8">
        <w:rPr>
          <w:sz w:val="24"/>
          <w:szCs w:val="24"/>
        </w:rPr>
        <w:t xml:space="preserve">they </w:t>
      </w:r>
      <w:r w:rsidRPr="097100CF">
        <w:rPr>
          <w:sz w:val="24"/>
          <w:szCs w:val="24"/>
        </w:rPr>
        <w:t>must satisfy to attend the course</w:t>
      </w:r>
      <w:r w:rsidRPr="097100CF" w:rsidR="6E5F21B1">
        <w:rPr>
          <w:sz w:val="24"/>
          <w:szCs w:val="24"/>
        </w:rPr>
        <w:t>.</w:t>
      </w:r>
    </w:p>
    <w:p w:rsidR="006D61C8" w:rsidP="097100CF" w:rsidRDefault="6E5F21B1" w14:paraId="2748FF52" w14:textId="719563C8">
      <w:pPr>
        <w:rPr>
          <w:sz w:val="24"/>
          <w:szCs w:val="24"/>
        </w:rPr>
      </w:pPr>
      <w:r w:rsidRPr="097100CF">
        <w:rPr>
          <w:sz w:val="24"/>
          <w:szCs w:val="24"/>
        </w:rPr>
        <w:t xml:space="preserve">By </w:t>
      </w:r>
      <w:r w:rsidRPr="097100CF" w:rsidR="3F8DDE93">
        <w:rPr>
          <w:sz w:val="24"/>
          <w:szCs w:val="24"/>
        </w:rPr>
        <w:t>booking</w:t>
      </w:r>
      <w:r w:rsidRPr="097100CF" w:rsidR="2DEA60B6">
        <w:rPr>
          <w:sz w:val="24"/>
          <w:szCs w:val="24"/>
        </w:rPr>
        <w:t xml:space="preserve"> the course, the candidate confirms that they can </w:t>
      </w:r>
      <w:r w:rsidRPr="097100CF" w:rsidR="3F8DDE93">
        <w:rPr>
          <w:sz w:val="24"/>
          <w:szCs w:val="24"/>
        </w:rPr>
        <w:t>meet these requirements.</w:t>
      </w:r>
    </w:p>
    <w:p w:rsidR="006D61C8" w:rsidP="097100CF" w:rsidRDefault="6E2712E7" w14:paraId="08CC489D" w14:textId="3FE2EA61">
      <w:pPr>
        <w:rPr>
          <w:b/>
          <w:bCs/>
          <w:sz w:val="24"/>
          <w:szCs w:val="24"/>
        </w:rPr>
      </w:pPr>
      <w:r w:rsidRPr="097100CF">
        <w:rPr>
          <w:b/>
          <w:bCs/>
          <w:sz w:val="24"/>
          <w:szCs w:val="24"/>
        </w:rPr>
        <w:t>Payment</w:t>
      </w:r>
    </w:p>
    <w:p w:rsidR="006D61C8" w:rsidP="2C88C10D" w:rsidRDefault="3676D699" w14:paraId="1C5F5B1D" w14:textId="2974006E">
      <w:pPr>
        <w:rPr>
          <w:sz w:val="24"/>
          <w:szCs w:val="24"/>
        </w:rPr>
      </w:pPr>
      <w:r w:rsidRPr="2C88C10D" w:rsidR="7AAE4315">
        <w:rPr>
          <w:sz w:val="24"/>
          <w:szCs w:val="24"/>
        </w:rPr>
        <w:t>Full p</w:t>
      </w:r>
      <w:r w:rsidRPr="2C88C10D" w:rsidR="778B0E0F">
        <w:rPr>
          <w:sz w:val="24"/>
          <w:szCs w:val="24"/>
        </w:rPr>
        <w:t>ayment must be made prior to the commencement of the course.</w:t>
      </w:r>
      <w:r w:rsidRPr="2C88C10D" w:rsidR="7E48298B">
        <w:rPr>
          <w:sz w:val="24"/>
          <w:szCs w:val="24"/>
        </w:rPr>
        <w:t xml:space="preserve"> </w:t>
      </w:r>
      <w:r w:rsidRPr="2C88C10D" w:rsidR="3EA1F104">
        <w:rPr>
          <w:sz w:val="24"/>
          <w:szCs w:val="24"/>
        </w:rPr>
        <w:t>Payments can be paid online or via our contact centre</w:t>
      </w:r>
      <w:r w:rsidRPr="2C88C10D" w:rsidR="20E55346">
        <w:rPr>
          <w:sz w:val="24"/>
          <w:szCs w:val="24"/>
        </w:rPr>
        <w:t>. Details will be included in the course advertisement.</w:t>
      </w:r>
    </w:p>
    <w:p w:rsidR="006D61C8" w:rsidP="097100CF" w:rsidRDefault="6E2712E7" w14:paraId="7A518AD6" w14:textId="09756C44">
      <w:pPr>
        <w:rPr>
          <w:b w:val="1"/>
          <w:bCs w:val="1"/>
          <w:sz w:val="24"/>
          <w:szCs w:val="24"/>
        </w:rPr>
      </w:pPr>
      <w:r w:rsidRPr="2C88C10D" w:rsidR="778B0E0F">
        <w:rPr>
          <w:b w:val="1"/>
          <w:bCs w:val="1"/>
          <w:sz w:val="24"/>
          <w:szCs w:val="24"/>
        </w:rPr>
        <w:t xml:space="preserve">Acceptance of </w:t>
      </w:r>
      <w:r w:rsidRPr="2C88C10D" w:rsidR="778B0E0F">
        <w:rPr>
          <w:b w:val="1"/>
          <w:bCs w:val="1"/>
          <w:sz w:val="24"/>
          <w:szCs w:val="24"/>
        </w:rPr>
        <w:t>En</w:t>
      </w:r>
      <w:r w:rsidRPr="2C88C10D" w:rsidR="14783855">
        <w:rPr>
          <w:b w:val="1"/>
          <w:bCs w:val="1"/>
          <w:sz w:val="24"/>
          <w:szCs w:val="24"/>
        </w:rPr>
        <w:t xml:space="preserve">rolment </w:t>
      </w:r>
    </w:p>
    <w:p w:rsidR="006D61C8" w:rsidP="097100CF" w:rsidRDefault="2D5A0A98" w14:paraId="00AF73EE" w14:textId="136AC4F2">
      <w:pPr>
        <w:rPr>
          <w:sz w:val="24"/>
          <w:szCs w:val="24"/>
        </w:rPr>
      </w:pPr>
      <w:r w:rsidRPr="2C88C10D" w:rsidR="5F67E16D">
        <w:rPr>
          <w:sz w:val="24"/>
          <w:szCs w:val="24"/>
        </w:rPr>
        <w:t xml:space="preserve">Bookings </w:t>
      </w:r>
      <w:r w:rsidRPr="2C88C10D" w:rsidR="778B0E0F">
        <w:rPr>
          <w:sz w:val="24"/>
          <w:szCs w:val="24"/>
        </w:rPr>
        <w:t xml:space="preserve">will be accepted by </w:t>
      </w:r>
      <w:r w:rsidRPr="2C88C10D" w:rsidR="4162C112">
        <w:rPr>
          <w:sz w:val="24"/>
          <w:szCs w:val="24"/>
        </w:rPr>
        <w:t>DCLT (Doncaster Culture &amp; Leisure Trust)</w:t>
      </w:r>
      <w:r w:rsidRPr="2C88C10D" w:rsidR="32BC6676">
        <w:rPr>
          <w:sz w:val="24"/>
          <w:szCs w:val="24"/>
        </w:rPr>
        <w:t xml:space="preserve"> </w:t>
      </w:r>
      <w:r w:rsidRPr="2C88C10D" w:rsidR="778B0E0F">
        <w:rPr>
          <w:sz w:val="24"/>
          <w:szCs w:val="24"/>
        </w:rPr>
        <w:t xml:space="preserve">provided that all </w:t>
      </w:r>
      <w:r w:rsidRPr="2C88C10D" w:rsidR="30CBAF73">
        <w:rPr>
          <w:sz w:val="24"/>
          <w:szCs w:val="24"/>
        </w:rPr>
        <w:t>prerequi</w:t>
      </w:r>
      <w:r w:rsidRPr="2C88C10D" w:rsidR="2BBCBC51">
        <w:rPr>
          <w:sz w:val="24"/>
          <w:szCs w:val="24"/>
        </w:rPr>
        <w:t>si</w:t>
      </w:r>
      <w:r w:rsidRPr="2C88C10D" w:rsidR="30CBAF73">
        <w:rPr>
          <w:sz w:val="24"/>
          <w:szCs w:val="24"/>
        </w:rPr>
        <w:t>tes</w:t>
      </w:r>
      <w:r w:rsidRPr="2C88C10D" w:rsidR="778B0E0F">
        <w:rPr>
          <w:sz w:val="24"/>
          <w:szCs w:val="24"/>
        </w:rPr>
        <w:t xml:space="preserve"> are satisfied, and it is accompanied by the course fee</w:t>
      </w:r>
      <w:r w:rsidRPr="2C88C10D" w:rsidR="5A7A483A">
        <w:rPr>
          <w:sz w:val="24"/>
          <w:szCs w:val="24"/>
        </w:rPr>
        <w:t xml:space="preserve">. </w:t>
      </w:r>
    </w:p>
    <w:p w:rsidR="006D61C8" w:rsidP="097100CF" w:rsidRDefault="6E2712E7" w14:paraId="47E3E03C" w14:textId="05027CE7">
      <w:pPr>
        <w:rPr>
          <w:b/>
          <w:bCs/>
          <w:sz w:val="24"/>
          <w:szCs w:val="24"/>
        </w:rPr>
      </w:pPr>
      <w:r w:rsidRPr="097100CF">
        <w:rPr>
          <w:b/>
          <w:bCs/>
          <w:sz w:val="24"/>
          <w:szCs w:val="24"/>
        </w:rPr>
        <w:t>Cancellations</w:t>
      </w:r>
    </w:p>
    <w:p w:rsidR="006D61C8" w:rsidP="097100CF" w:rsidRDefault="6E2712E7" w14:paraId="39527EDE" w14:textId="23E0F859">
      <w:pPr>
        <w:rPr>
          <w:sz w:val="24"/>
          <w:szCs w:val="24"/>
        </w:rPr>
      </w:pPr>
      <w:r w:rsidRPr="2C88C10D" w:rsidR="2FD64A6F">
        <w:rPr>
          <w:sz w:val="24"/>
          <w:szCs w:val="24"/>
        </w:rPr>
        <w:t xml:space="preserve">If candidates </w:t>
      </w:r>
      <w:r w:rsidRPr="2C88C10D" w:rsidR="778B0E0F">
        <w:rPr>
          <w:sz w:val="24"/>
          <w:szCs w:val="24"/>
        </w:rPr>
        <w:t xml:space="preserve">need to cancel </w:t>
      </w:r>
      <w:r w:rsidRPr="2C88C10D" w:rsidR="2BF333F2">
        <w:rPr>
          <w:sz w:val="24"/>
          <w:szCs w:val="24"/>
        </w:rPr>
        <w:t>their</w:t>
      </w:r>
      <w:r w:rsidRPr="2C88C10D" w:rsidR="778B0E0F">
        <w:rPr>
          <w:sz w:val="24"/>
          <w:szCs w:val="24"/>
        </w:rPr>
        <w:t xml:space="preserve"> place on the course</w:t>
      </w:r>
      <w:r w:rsidRPr="2C88C10D" w:rsidR="739FA0AA">
        <w:rPr>
          <w:sz w:val="24"/>
          <w:szCs w:val="24"/>
        </w:rPr>
        <w:t>:</w:t>
      </w:r>
    </w:p>
    <w:p w:rsidR="006D61C8" w:rsidP="097100CF" w:rsidRDefault="7615E6F4" w14:paraId="02D5B4F8" w14:textId="7CE84A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97100CF">
        <w:rPr>
          <w:sz w:val="24"/>
          <w:szCs w:val="24"/>
        </w:rPr>
        <w:t>C</w:t>
      </w:r>
      <w:r w:rsidRPr="097100CF" w:rsidR="661C8B87">
        <w:rPr>
          <w:sz w:val="24"/>
          <w:szCs w:val="24"/>
        </w:rPr>
        <w:t>ancellations received with more than 4 weeks’ notice will be refunded in full.</w:t>
      </w:r>
    </w:p>
    <w:p w:rsidR="006D61C8" w:rsidP="097100CF" w:rsidRDefault="661C8B87" w14:paraId="2AF49AD9" w14:textId="2792A4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97100CF">
        <w:rPr>
          <w:sz w:val="24"/>
          <w:szCs w:val="24"/>
        </w:rPr>
        <w:t xml:space="preserve">Cancellations between </w:t>
      </w:r>
      <w:r w:rsidRPr="097100CF" w:rsidR="4BD59484">
        <w:rPr>
          <w:sz w:val="24"/>
          <w:szCs w:val="24"/>
        </w:rPr>
        <w:t>1-</w:t>
      </w:r>
      <w:r w:rsidRPr="097100CF">
        <w:rPr>
          <w:sz w:val="24"/>
          <w:szCs w:val="24"/>
        </w:rPr>
        <w:t xml:space="preserve">4 weeks’ notice prior to the start date of the course will </w:t>
      </w:r>
      <w:r w:rsidRPr="097100CF" w:rsidR="2E5435C2">
        <w:rPr>
          <w:sz w:val="24"/>
          <w:szCs w:val="24"/>
        </w:rPr>
        <w:t>receive a 50% refund</w:t>
      </w:r>
      <w:r w:rsidRPr="097100CF">
        <w:rPr>
          <w:sz w:val="24"/>
          <w:szCs w:val="24"/>
        </w:rPr>
        <w:t xml:space="preserve">. </w:t>
      </w:r>
    </w:p>
    <w:p w:rsidR="006D61C8" w:rsidP="097100CF" w:rsidRDefault="105CDDF8" w14:paraId="3809A83F" w14:textId="27AC14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97100CF">
        <w:rPr>
          <w:sz w:val="24"/>
          <w:szCs w:val="24"/>
        </w:rPr>
        <w:t>C</w:t>
      </w:r>
      <w:r w:rsidRPr="097100CF" w:rsidR="661C8B87">
        <w:rPr>
          <w:sz w:val="24"/>
          <w:szCs w:val="24"/>
        </w:rPr>
        <w:t xml:space="preserve">ancellations </w:t>
      </w:r>
      <w:r w:rsidRPr="097100CF" w:rsidR="6FAF5090">
        <w:rPr>
          <w:sz w:val="24"/>
          <w:szCs w:val="24"/>
        </w:rPr>
        <w:t xml:space="preserve">within less than 1 week </w:t>
      </w:r>
      <w:r w:rsidRPr="097100CF" w:rsidR="661C8B87">
        <w:rPr>
          <w:sz w:val="24"/>
          <w:szCs w:val="24"/>
        </w:rPr>
        <w:t xml:space="preserve">notice prior to the start of the course, no shows on the day of the training or withdrawal from the course will </w:t>
      </w:r>
      <w:r w:rsidRPr="097100CF" w:rsidR="015DADB5">
        <w:rPr>
          <w:sz w:val="24"/>
          <w:szCs w:val="24"/>
        </w:rPr>
        <w:t>not receive a refund.</w:t>
      </w:r>
    </w:p>
    <w:p w:rsidR="006D61C8" w:rsidP="097100CF" w:rsidRDefault="661C8B87" w14:paraId="74C5E983" w14:textId="23DA36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C88C10D" w:rsidR="2341EE14">
        <w:rPr>
          <w:sz w:val="24"/>
          <w:szCs w:val="24"/>
        </w:rPr>
        <w:t>Substitutes can be nominated in place of the original candidate</w:t>
      </w:r>
      <w:r w:rsidRPr="2C88C10D" w:rsidR="5E4EFBE3">
        <w:rPr>
          <w:sz w:val="24"/>
          <w:szCs w:val="24"/>
        </w:rPr>
        <w:t xml:space="preserve"> </w:t>
      </w:r>
      <w:r w:rsidRPr="2C88C10D" w:rsidR="3643F86D">
        <w:rPr>
          <w:sz w:val="24"/>
          <w:szCs w:val="24"/>
        </w:rPr>
        <w:t>if the substitute candidate meets the prerequisites for the course</w:t>
      </w:r>
      <w:r w:rsidRPr="2C88C10D" w:rsidR="2341EE14">
        <w:rPr>
          <w:sz w:val="24"/>
          <w:szCs w:val="24"/>
        </w:rPr>
        <w:t xml:space="preserve">. </w:t>
      </w:r>
      <w:r w:rsidRPr="2C88C10D" w:rsidR="641BD84A">
        <w:rPr>
          <w:sz w:val="24"/>
          <w:szCs w:val="24"/>
        </w:rPr>
        <w:t>This</w:t>
      </w:r>
      <w:r w:rsidRPr="2C88C10D" w:rsidR="778B0E0F">
        <w:rPr>
          <w:sz w:val="24"/>
          <w:szCs w:val="24"/>
        </w:rPr>
        <w:t xml:space="preserve"> </w:t>
      </w:r>
      <w:r w:rsidRPr="2C88C10D" w:rsidR="778B0E0F">
        <w:rPr>
          <w:sz w:val="24"/>
          <w:szCs w:val="24"/>
        </w:rPr>
        <w:t>must</w:t>
      </w:r>
      <w:r w:rsidRPr="2C88C10D" w:rsidR="18A946E0">
        <w:rPr>
          <w:sz w:val="24"/>
          <w:szCs w:val="24"/>
        </w:rPr>
        <w:t xml:space="preserve"> be</w:t>
      </w:r>
      <w:r w:rsidRPr="2C88C10D" w:rsidR="778B0E0F">
        <w:rPr>
          <w:sz w:val="24"/>
          <w:szCs w:val="24"/>
        </w:rPr>
        <w:t xml:space="preserve"> do</w:t>
      </w:r>
      <w:r w:rsidRPr="2C88C10D" w:rsidR="279C8B2E">
        <w:rPr>
          <w:sz w:val="24"/>
          <w:szCs w:val="24"/>
        </w:rPr>
        <w:t>ne</w:t>
      </w:r>
      <w:r w:rsidRPr="2C88C10D" w:rsidR="778B0E0F">
        <w:rPr>
          <w:sz w:val="24"/>
          <w:szCs w:val="24"/>
        </w:rPr>
        <w:t xml:space="preserve"> at least 5 working days (Monday to Friday) prior to the course start </w:t>
      </w:r>
      <w:r w:rsidRPr="2C88C10D" w:rsidR="1030E50E">
        <w:rPr>
          <w:sz w:val="24"/>
          <w:szCs w:val="24"/>
        </w:rPr>
        <w:t>date;</w:t>
      </w:r>
      <w:r w:rsidRPr="2C88C10D" w:rsidR="778B0E0F">
        <w:rPr>
          <w:sz w:val="24"/>
          <w:szCs w:val="24"/>
        </w:rPr>
        <w:t xml:space="preserve"> the course fees will then be transferred.</w:t>
      </w:r>
    </w:p>
    <w:p w:rsidR="1134037E" w:rsidP="2B01CA86" w:rsidRDefault="5C5394DE" w14:paraId="684E7F0F" w14:textId="128AE1B9">
      <w:pPr>
        <w:pStyle w:val="ListParagraph"/>
        <w:numPr>
          <w:ilvl w:val="0"/>
          <w:numId w:val="2"/>
        </w:numPr>
        <w:rPr>
          <w:color w:val="2F5496" w:themeColor="accent1" w:themeShade="BF"/>
          <w:sz w:val="24"/>
          <w:szCs w:val="24"/>
        </w:rPr>
      </w:pPr>
      <w:r w:rsidRPr="2B01CA86">
        <w:rPr>
          <w:sz w:val="24"/>
          <w:szCs w:val="24"/>
        </w:rPr>
        <w:t>If a candidate is ill prior to course and cannot attend, DCLT will c</w:t>
      </w:r>
      <w:r w:rsidRPr="2B01CA86" w:rsidR="1134037E">
        <w:rPr>
          <w:sz w:val="24"/>
          <w:szCs w:val="24"/>
        </w:rPr>
        <w:t>onsider</w:t>
      </w:r>
      <w:r w:rsidRPr="2B01CA86" w:rsidR="62BA2B42">
        <w:rPr>
          <w:sz w:val="24"/>
          <w:szCs w:val="24"/>
        </w:rPr>
        <w:t xml:space="preserve"> moving the booking to a later course on receipt of suitable evidence.</w:t>
      </w:r>
    </w:p>
    <w:p w:rsidR="006D61C8" w:rsidP="097100CF" w:rsidRDefault="6E2712E7" w14:paraId="018271A5" w14:textId="694505A5">
      <w:pPr>
        <w:rPr>
          <w:sz w:val="24"/>
          <w:szCs w:val="24"/>
        </w:rPr>
      </w:pPr>
      <w:r w:rsidRPr="2C88C10D" w:rsidR="778B0E0F">
        <w:rPr>
          <w:sz w:val="24"/>
          <w:szCs w:val="24"/>
        </w:rPr>
        <w:t xml:space="preserve">In the unlikely situation that </w:t>
      </w:r>
      <w:r w:rsidRPr="2C88C10D" w:rsidR="50F86487">
        <w:rPr>
          <w:sz w:val="24"/>
          <w:szCs w:val="24"/>
        </w:rPr>
        <w:t>a</w:t>
      </w:r>
      <w:r w:rsidRPr="2C88C10D" w:rsidR="778B0E0F">
        <w:rPr>
          <w:sz w:val="24"/>
          <w:szCs w:val="24"/>
        </w:rPr>
        <w:t xml:space="preserve"> </w:t>
      </w:r>
      <w:r w:rsidRPr="2C88C10D" w:rsidR="625BCC01">
        <w:rPr>
          <w:sz w:val="24"/>
          <w:szCs w:val="24"/>
        </w:rPr>
        <w:t xml:space="preserve">DCLT </w:t>
      </w:r>
      <w:r w:rsidRPr="2C88C10D" w:rsidR="778B0E0F">
        <w:rPr>
          <w:sz w:val="24"/>
          <w:szCs w:val="24"/>
        </w:rPr>
        <w:t xml:space="preserve">course </w:t>
      </w:r>
      <w:r w:rsidRPr="2C88C10D" w:rsidR="6D8F5C00">
        <w:rPr>
          <w:sz w:val="24"/>
          <w:szCs w:val="24"/>
        </w:rPr>
        <w:t>is</w:t>
      </w:r>
      <w:r w:rsidRPr="2C88C10D" w:rsidR="778B0E0F">
        <w:rPr>
          <w:sz w:val="24"/>
          <w:szCs w:val="24"/>
        </w:rPr>
        <w:t xml:space="preserve"> cancelled we </w:t>
      </w:r>
      <w:r w:rsidRPr="2C88C10D" w:rsidR="4C9F8B1D">
        <w:rPr>
          <w:sz w:val="24"/>
          <w:szCs w:val="24"/>
        </w:rPr>
        <w:t xml:space="preserve">will offer all candidates an alternative date or a full refund. If this does happen, DCLT will endeavour to give all those concerned as much notice as </w:t>
      </w:r>
      <w:r w:rsidRPr="2C88C10D" w:rsidR="187456A1">
        <w:rPr>
          <w:sz w:val="24"/>
          <w:szCs w:val="24"/>
        </w:rPr>
        <w:t>possible but</w:t>
      </w:r>
      <w:r w:rsidRPr="2C88C10D" w:rsidR="4C9F8B1D">
        <w:rPr>
          <w:sz w:val="24"/>
          <w:szCs w:val="24"/>
        </w:rPr>
        <w:t xml:space="preserve"> will not be held responsible for consequential losses. </w:t>
      </w:r>
    </w:p>
    <w:p w:rsidR="006D61C8" w:rsidP="097100CF" w:rsidRDefault="6E2712E7" w14:paraId="20492138" w14:textId="22EEEFCC">
      <w:pPr>
        <w:rPr>
          <w:b/>
          <w:bCs/>
          <w:sz w:val="24"/>
          <w:szCs w:val="24"/>
        </w:rPr>
      </w:pPr>
      <w:r w:rsidRPr="097100CF">
        <w:rPr>
          <w:b/>
          <w:bCs/>
          <w:sz w:val="24"/>
          <w:szCs w:val="24"/>
        </w:rPr>
        <w:t>Attendance</w:t>
      </w:r>
    </w:p>
    <w:p w:rsidR="006D61C8" w:rsidP="097100CF" w:rsidRDefault="6E2712E7" w14:paraId="6D28099C" w14:textId="1B60CEF8">
      <w:pPr>
        <w:rPr>
          <w:sz w:val="24"/>
          <w:szCs w:val="24"/>
        </w:rPr>
      </w:pPr>
      <w:r w:rsidRPr="2C88C10D" w:rsidR="778B0E0F">
        <w:rPr>
          <w:sz w:val="24"/>
          <w:szCs w:val="24"/>
        </w:rPr>
        <w:t xml:space="preserve">Full attendance is </w:t>
      </w:r>
      <w:r w:rsidRPr="2C88C10D" w:rsidR="778B0E0F">
        <w:rPr>
          <w:sz w:val="24"/>
          <w:szCs w:val="24"/>
        </w:rPr>
        <w:t>required</w:t>
      </w:r>
      <w:r w:rsidRPr="2C88C10D" w:rsidR="778B0E0F">
        <w:rPr>
          <w:sz w:val="24"/>
          <w:szCs w:val="24"/>
        </w:rPr>
        <w:t xml:space="preserve"> for all </w:t>
      </w:r>
      <w:r w:rsidRPr="2C88C10D" w:rsidR="7A314151">
        <w:rPr>
          <w:sz w:val="24"/>
          <w:szCs w:val="24"/>
        </w:rPr>
        <w:t>DCLT</w:t>
      </w:r>
      <w:r w:rsidRPr="2C88C10D" w:rsidR="778B0E0F">
        <w:rPr>
          <w:sz w:val="24"/>
          <w:szCs w:val="24"/>
        </w:rPr>
        <w:t xml:space="preserve"> courses</w:t>
      </w:r>
      <w:r w:rsidRPr="2C88C10D" w:rsidR="700BE250">
        <w:rPr>
          <w:sz w:val="24"/>
          <w:szCs w:val="24"/>
        </w:rPr>
        <w:t>, I</w:t>
      </w:r>
      <w:r w:rsidRPr="2C88C10D" w:rsidR="778B0E0F">
        <w:rPr>
          <w:sz w:val="24"/>
          <w:szCs w:val="24"/>
        </w:rPr>
        <w:t xml:space="preserve">n the instance of any lateness or absences, the course trainer must be advised asap and </w:t>
      </w:r>
      <w:r w:rsidRPr="2C88C10D" w:rsidR="0BE52C3D">
        <w:rPr>
          <w:sz w:val="24"/>
          <w:szCs w:val="24"/>
        </w:rPr>
        <w:t xml:space="preserve">failure to attend may </w:t>
      </w:r>
      <w:r w:rsidRPr="2C88C10D" w:rsidR="0BE52C3D">
        <w:rPr>
          <w:sz w:val="24"/>
          <w:szCs w:val="24"/>
        </w:rPr>
        <w:t>impact</w:t>
      </w:r>
      <w:r w:rsidRPr="2C88C10D" w:rsidR="0BE52C3D">
        <w:rPr>
          <w:sz w:val="24"/>
          <w:szCs w:val="24"/>
        </w:rPr>
        <w:t xml:space="preserve"> on assessment and cer</w:t>
      </w:r>
      <w:r w:rsidRPr="2C88C10D" w:rsidR="778B0E0F">
        <w:rPr>
          <w:sz w:val="24"/>
          <w:szCs w:val="24"/>
        </w:rPr>
        <w:t>tification</w:t>
      </w:r>
      <w:r w:rsidRPr="2C88C10D" w:rsidR="74D22093">
        <w:rPr>
          <w:sz w:val="24"/>
          <w:szCs w:val="24"/>
        </w:rPr>
        <w:t>, i</w:t>
      </w:r>
      <w:r w:rsidRPr="2C88C10D" w:rsidR="778B0E0F">
        <w:rPr>
          <w:sz w:val="24"/>
          <w:szCs w:val="24"/>
        </w:rPr>
        <w:t xml:space="preserve">n such cases the course fee </w:t>
      </w:r>
      <w:r w:rsidRPr="2C88C10D" w:rsidR="778B0E0F">
        <w:rPr>
          <w:sz w:val="24"/>
          <w:szCs w:val="24"/>
        </w:rPr>
        <w:t>remains</w:t>
      </w:r>
      <w:r w:rsidRPr="2C88C10D" w:rsidR="778B0E0F">
        <w:rPr>
          <w:sz w:val="24"/>
          <w:szCs w:val="24"/>
        </w:rPr>
        <w:t xml:space="preserve"> payable.</w:t>
      </w:r>
      <w:r w:rsidRPr="2C88C10D" w:rsidR="08FE746C">
        <w:rPr>
          <w:sz w:val="24"/>
          <w:szCs w:val="24"/>
        </w:rPr>
        <w:t xml:space="preserve"> </w:t>
      </w:r>
    </w:p>
    <w:p w:rsidR="006D61C8" w:rsidP="097100CF" w:rsidRDefault="6E2712E7" w14:paraId="164AC8DA" w14:textId="05B79992">
      <w:pPr>
        <w:rPr>
          <w:b/>
          <w:bCs/>
          <w:sz w:val="24"/>
          <w:szCs w:val="24"/>
        </w:rPr>
      </w:pPr>
      <w:r w:rsidRPr="097100CF">
        <w:rPr>
          <w:b/>
          <w:bCs/>
          <w:sz w:val="24"/>
          <w:szCs w:val="24"/>
        </w:rPr>
        <w:t>ID Verification</w:t>
      </w:r>
    </w:p>
    <w:p w:rsidR="006D61C8" w:rsidP="097100CF" w:rsidRDefault="6E2712E7" w14:paraId="7405DAE7" w14:textId="17E899B0">
      <w:pPr>
        <w:rPr>
          <w:sz w:val="24"/>
          <w:szCs w:val="24"/>
        </w:rPr>
      </w:pPr>
      <w:r w:rsidRPr="2C88C10D" w:rsidR="778B0E0F">
        <w:rPr>
          <w:sz w:val="24"/>
          <w:szCs w:val="24"/>
        </w:rPr>
        <w:t xml:space="preserve">Photographic proof of ID </w:t>
      </w:r>
      <w:r w:rsidRPr="2C88C10D" w:rsidR="778B0E0F">
        <w:rPr>
          <w:sz w:val="24"/>
          <w:szCs w:val="24"/>
        </w:rPr>
        <w:t>is required to</w:t>
      </w:r>
      <w:r w:rsidRPr="2C88C10D" w:rsidR="778B0E0F">
        <w:rPr>
          <w:sz w:val="24"/>
          <w:szCs w:val="24"/>
        </w:rPr>
        <w:t xml:space="preserve"> be shown to the course trainer</w:t>
      </w:r>
      <w:r w:rsidRPr="2C88C10D" w:rsidR="0013A594">
        <w:rPr>
          <w:sz w:val="24"/>
          <w:szCs w:val="24"/>
        </w:rPr>
        <w:t xml:space="preserve"> on registration</w:t>
      </w:r>
    </w:p>
    <w:p w:rsidR="006D61C8" w:rsidP="097100CF" w:rsidRDefault="00EA7BC4" w14:paraId="5E5787A5" w14:textId="5E642472">
      <w:r>
        <w:br/>
      </w:r>
    </w:p>
    <w:sectPr w:rsidR="006D61C8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35v4279" int2:invalidationBookmarkName="" int2:hashCode="lQdHuqSFDaVU4u" int2:id="ruax8nFk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E66E"/>
    <w:multiLevelType w:val="hybridMultilevel"/>
    <w:tmpl w:val="30523B42"/>
    <w:lvl w:ilvl="0" w:tplc="A26CBB4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478F66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1162D1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51077D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8285CD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02099C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2DA38D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434B07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2F81E9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7EB49A7"/>
    <w:multiLevelType w:val="hybridMultilevel"/>
    <w:tmpl w:val="9962D316"/>
    <w:lvl w:ilvl="0" w:tplc="74D0B3A6">
      <w:start w:val="1"/>
      <w:numFmt w:val="decimal"/>
      <w:lvlText w:val="%1."/>
      <w:lvlJc w:val="left"/>
      <w:pPr>
        <w:ind w:left="720" w:hanging="360"/>
      </w:pPr>
    </w:lvl>
    <w:lvl w:ilvl="1" w:tplc="7BE6A1FC">
      <w:start w:val="1"/>
      <w:numFmt w:val="lowerLetter"/>
      <w:lvlText w:val="%2."/>
      <w:lvlJc w:val="left"/>
      <w:pPr>
        <w:ind w:left="1440" w:hanging="360"/>
      </w:pPr>
    </w:lvl>
    <w:lvl w:ilvl="2" w:tplc="BAEA2380">
      <w:start w:val="1"/>
      <w:numFmt w:val="lowerRoman"/>
      <w:lvlText w:val="%3."/>
      <w:lvlJc w:val="right"/>
      <w:pPr>
        <w:ind w:left="2160" w:hanging="180"/>
      </w:pPr>
    </w:lvl>
    <w:lvl w:ilvl="3" w:tplc="50B6BB72">
      <w:start w:val="1"/>
      <w:numFmt w:val="decimal"/>
      <w:lvlText w:val="%4."/>
      <w:lvlJc w:val="left"/>
      <w:pPr>
        <w:ind w:left="2880" w:hanging="360"/>
      </w:pPr>
    </w:lvl>
    <w:lvl w:ilvl="4" w:tplc="AC60778A">
      <w:start w:val="1"/>
      <w:numFmt w:val="lowerLetter"/>
      <w:lvlText w:val="%5."/>
      <w:lvlJc w:val="left"/>
      <w:pPr>
        <w:ind w:left="3600" w:hanging="360"/>
      </w:pPr>
    </w:lvl>
    <w:lvl w:ilvl="5" w:tplc="57FE1F10">
      <w:start w:val="1"/>
      <w:numFmt w:val="lowerRoman"/>
      <w:lvlText w:val="%6."/>
      <w:lvlJc w:val="right"/>
      <w:pPr>
        <w:ind w:left="4320" w:hanging="180"/>
      </w:pPr>
    </w:lvl>
    <w:lvl w:ilvl="6" w:tplc="0E6A51EA">
      <w:start w:val="1"/>
      <w:numFmt w:val="decimal"/>
      <w:lvlText w:val="%7."/>
      <w:lvlJc w:val="left"/>
      <w:pPr>
        <w:ind w:left="5040" w:hanging="360"/>
      </w:pPr>
    </w:lvl>
    <w:lvl w:ilvl="7" w:tplc="15500FE0">
      <w:start w:val="1"/>
      <w:numFmt w:val="lowerLetter"/>
      <w:lvlText w:val="%8."/>
      <w:lvlJc w:val="left"/>
      <w:pPr>
        <w:ind w:left="5760" w:hanging="360"/>
      </w:pPr>
    </w:lvl>
    <w:lvl w:ilvl="8" w:tplc="6F1849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9BA7C"/>
    <w:multiLevelType w:val="hybridMultilevel"/>
    <w:tmpl w:val="EA8C9922"/>
    <w:lvl w:ilvl="0" w:tplc="1C00A7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77C675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45ED9A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6B4254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7A81F7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D442DC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4F8029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A28EEC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1B45BA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70123185">
    <w:abstractNumId w:val="1"/>
  </w:num>
  <w:num w:numId="2" w16cid:durableId="1030452581">
    <w:abstractNumId w:val="2"/>
  </w:num>
  <w:num w:numId="3" w16cid:durableId="94693088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94DAA1"/>
    <w:rsid w:val="00084662"/>
    <w:rsid w:val="000B0813"/>
    <w:rsid w:val="0011589B"/>
    <w:rsid w:val="0013A594"/>
    <w:rsid w:val="006D61C8"/>
    <w:rsid w:val="007E1859"/>
    <w:rsid w:val="008C70BC"/>
    <w:rsid w:val="00B2710C"/>
    <w:rsid w:val="00CD6485"/>
    <w:rsid w:val="00D16ADA"/>
    <w:rsid w:val="00EA7BC4"/>
    <w:rsid w:val="00FC21D6"/>
    <w:rsid w:val="00FE7D74"/>
    <w:rsid w:val="015DADB5"/>
    <w:rsid w:val="01B65C2C"/>
    <w:rsid w:val="01E0DCDA"/>
    <w:rsid w:val="03051340"/>
    <w:rsid w:val="041AEC0E"/>
    <w:rsid w:val="05772C8A"/>
    <w:rsid w:val="0639600D"/>
    <w:rsid w:val="0661F985"/>
    <w:rsid w:val="089E902D"/>
    <w:rsid w:val="08C028AA"/>
    <w:rsid w:val="08FE746C"/>
    <w:rsid w:val="0953910D"/>
    <w:rsid w:val="097100CF"/>
    <w:rsid w:val="09804E8C"/>
    <w:rsid w:val="0B356AA8"/>
    <w:rsid w:val="0BC86CD8"/>
    <w:rsid w:val="0BE52C3D"/>
    <w:rsid w:val="0BF65450"/>
    <w:rsid w:val="0C09E2CF"/>
    <w:rsid w:val="0C317ECD"/>
    <w:rsid w:val="0C368429"/>
    <w:rsid w:val="0C83753E"/>
    <w:rsid w:val="0C9E0259"/>
    <w:rsid w:val="0CCDF259"/>
    <w:rsid w:val="0D67850F"/>
    <w:rsid w:val="0E006143"/>
    <w:rsid w:val="0E6D0B6A"/>
    <w:rsid w:val="0EAC9C3C"/>
    <w:rsid w:val="0EECB9C6"/>
    <w:rsid w:val="0F035570"/>
    <w:rsid w:val="0F26FA0E"/>
    <w:rsid w:val="1013EBF6"/>
    <w:rsid w:val="1018830B"/>
    <w:rsid w:val="102CA5A7"/>
    <w:rsid w:val="1030E50E"/>
    <w:rsid w:val="105CDDF8"/>
    <w:rsid w:val="108C2A3E"/>
    <w:rsid w:val="10C9C573"/>
    <w:rsid w:val="10D023A9"/>
    <w:rsid w:val="1134037E"/>
    <w:rsid w:val="11570922"/>
    <w:rsid w:val="11FEAA89"/>
    <w:rsid w:val="1227FA9F"/>
    <w:rsid w:val="126595D4"/>
    <w:rsid w:val="13BF1EA1"/>
    <w:rsid w:val="140D3EBF"/>
    <w:rsid w:val="140ED895"/>
    <w:rsid w:val="14783855"/>
    <w:rsid w:val="14D505C7"/>
    <w:rsid w:val="1505FF58"/>
    <w:rsid w:val="154D8C23"/>
    <w:rsid w:val="15950B94"/>
    <w:rsid w:val="15BC8BBD"/>
    <w:rsid w:val="16FB6BC2"/>
    <w:rsid w:val="170E6755"/>
    <w:rsid w:val="17FB4CAD"/>
    <w:rsid w:val="1828991C"/>
    <w:rsid w:val="187456A1"/>
    <w:rsid w:val="18A946E0"/>
    <w:rsid w:val="19A60F37"/>
    <w:rsid w:val="1A483DF2"/>
    <w:rsid w:val="1A779063"/>
    <w:rsid w:val="1A944C57"/>
    <w:rsid w:val="1BEC54B9"/>
    <w:rsid w:val="1BFC9927"/>
    <w:rsid w:val="1CEB57E5"/>
    <w:rsid w:val="1D1DE0BF"/>
    <w:rsid w:val="1D88251A"/>
    <w:rsid w:val="1D9E94FC"/>
    <w:rsid w:val="1E1A5C73"/>
    <w:rsid w:val="1E62BFB0"/>
    <w:rsid w:val="1E6A06D7"/>
    <w:rsid w:val="2003090A"/>
    <w:rsid w:val="20BFC5DC"/>
    <w:rsid w:val="20C7B362"/>
    <w:rsid w:val="20E55346"/>
    <w:rsid w:val="225B963D"/>
    <w:rsid w:val="2283A724"/>
    <w:rsid w:val="22F2BBEE"/>
    <w:rsid w:val="2341EE14"/>
    <w:rsid w:val="23776898"/>
    <w:rsid w:val="237B5F4E"/>
    <w:rsid w:val="2452806D"/>
    <w:rsid w:val="24C784F3"/>
    <w:rsid w:val="271D2AEE"/>
    <w:rsid w:val="279C8B2E"/>
    <w:rsid w:val="2809A1F6"/>
    <w:rsid w:val="28B54D73"/>
    <w:rsid w:val="28E7CA88"/>
    <w:rsid w:val="28F2E8A8"/>
    <w:rsid w:val="2B01CA86"/>
    <w:rsid w:val="2B36C677"/>
    <w:rsid w:val="2BBCBC51"/>
    <w:rsid w:val="2BF333F2"/>
    <w:rsid w:val="2C88C10D"/>
    <w:rsid w:val="2D5A0A98"/>
    <w:rsid w:val="2D9D1034"/>
    <w:rsid w:val="2DEA60B6"/>
    <w:rsid w:val="2E5435C2"/>
    <w:rsid w:val="2E6E6739"/>
    <w:rsid w:val="2E7F0A98"/>
    <w:rsid w:val="2F5341A2"/>
    <w:rsid w:val="2FD64A6F"/>
    <w:rsid w:val="3014258D"/>
    <w:rsid w:val="302D269F"/>
    <w:rsid w:val="30CBAF73"/>
    <w:rsid w:val="31806467"/>
    <w:rsid w:val="32BC6676"/>
    <w:rsid w:val="3394DAA1"/>
    <w:rsid w:val="34B648B9"/>
    <w:rsid w:val="35F67297"/>
    <w:rsid w:val="36167AF6"/>
    <w:rsid w:val="3643F86D"/>
    <w:rsid w:val="3676D699"/>
    <w:rsid w:val="3827B346"/>
    <w:rsid w:val="3832E10C"/>
    <w:rsid w:val="38B248E0"/>
    <w:rsid w:val="39BE17EB"/>
    <w:rsid w:val="39C149B1"/>
    <w:rsid w:val="39FD2900"/>
    <w:rsid w:val="3A04F3A2"/>
    <w:rsid w:val="3A200702"/>
    <w:rsid w:val="3B708EDF"/>
    <w:rsid w:val="3B913AD1"/>
    <w:rsid w:val="3C2E4E9A"/>
    <w:rsid w:val="3D4C5D49"/>
    <w:rsid w:val="3E96F4CA"/>
    <w:rsid w:val="3EA1F104"/>
    <w:rsid w:val="3EF04A6A"/>
    <w:rsid w:val="3EFAE02A"/>
    <w:rsid w:val="3F8DDE93"/>
    <w:rsid w:val="3F94050E"/>
    <w:rsid w:val="402AD7A5"/>
    <w:rsid w:val="4162C112"/>
    <w:rsid w:val="41C5A615"/>
    <w:rsid w:val="4299202F"/>
    <w:rsid w:val="4478B84E"/>
    <w:rsid w:val="44FE48C8"/>
    <w:rsid w:val="4506364E"/>
    <w:rsid w:val="4545AED6"/>
    <w:rsid w:val="46486BEB"/>
    <w:rsid w:val="4835E98A"/>
    <w:rsid w:val="485B37A4"/>
    <w:rsid w:val="491FB8CD"/>
    <w:rsid w:val="49319A03"/>
    <w:rsid w:val="4A2F4C57"/>
    <w:rsid w:val="4ABB892E"/>
    <w:rsid w:val="4AEBCD09"/>
    <w:rsid w:val="4B6D8A4C"/>
    <w:rsid w:val="4B86B2A9"/>
    <w:rsid w:val="4BD59484"/>
    <w:rsid w:val="4C885DB8"/>
    <w:rsid w:val="4C9F8B1D"/>
    <w:rsid w:val="4D114833"/>
    <w:rsid w:val="4DC828E8"/>
    <w:rsid w:val="4DF329F0"/>
    <w:rsid w:val="4E17382F"/>
    <w:rsid w:val="4ED6DDFF"/>
    <w:rsid w:val="4EFF4AF7"/>
    <w:rsid w:val="50CCE9CA"/>
    <w:rsid w:val="50F86487"/>
    <w:rsid w:val="51BB4A0E"/>
    <w:rsid w:val="538853B5"/>
    <w:rsid w:val="56AE6AF8"/>
    <w:rsid w:val="56D8D66B"/>
    <w:rsid w:val="570FBF18"/>
    <w:rsid w:val="578848CE"/>
    <w:rsid w:val="5853FADA"/>
    <w:rsid w:val="5A7A483A"/>
    <w:rsid w:val="5AA279CF"/>
    <w:rsid w:val="5B34E269"/>
    <w:rsid w:val="5C5394DE"/>
    <w:rsid w:val="5C663632"/>
    <w:rsid w:val="5D8AA03E"/>
    <w:rsid w:val="5E4EFBE3"/>
    <w:rsid w:val="5EBD41C0"/>
    <w:rsid w:val="5EC33C5E"/>
    <w:rsid w:val="5F67E16D"/>
    <w:rsid w:val="5FA5FC70"/>
    <w:rsid w:val="5FEA4A4E"/>
    <w:rsid w:val="60413001"/>
    <w:rsid w:val="61F631B8"/>
    <w:rsid w:val="61FADD20"/>
    <w:rsid w:val="625BCC01"/>
    <w:rsid w:val="6267FD4D"/>
    <w:rsid w:val="62BA2B42"/>
    <w:rsid w:val="62DBB7FA"/>
    <w:rsid w:val="641BD84A"/>
    <w:rsid w:val="661C8B87"/>
    <w:rsid w:val="6923EA29"/>
    <w:rsid w:val="69337E63"/>
    <w:rsid w:val="694A2683"/>
    <w:rsid w:val="6AB8DE5E"/>
    <w:rsid w:val="6ACF4EC4"/>
    <w:rsid w:val="6AE0899B"/>
    <w:rsid w:val="6B089A82"/>
    <w:rsid w:val="6B3919CA"/>
    <w:rsid w:val="6B8332BA"/>
    <w:rsid w:val="6C7C59FC"/>
    <w:rsid w:val="6D701CEF"/>
    <w:rsid w:val="6D8F5C00"/>
    <w:rsid w:val="6E2712E7"/>
    <w:rsid w:val="6E5F21B1"/>
    <w:rsid w:val="6ED96028"/>
    <w:rsid w:val="6F01F9A0"/>
    <w:rsid w:val="6FAF5090"/>
    <w:rsid w:val="6FB3FABE"/>
    <w:rsid w:val="6FC2E348"/>
    <w:rsid w:val="700BE250"/>
    <w:rsid w:val="722A65B5"/>
    <w:rsid w:val="739FA0AA"/>
    <w:rsid w:val="73D56AC3"/>
    <w:rsid w:val="740D533C"/>
    <w:rsid w:val="741C6605"/>
    <w:rsid w:val="7429C2B3"/>
    <w:rsid w:val="7487A13C"/>
    <w:rsid w:val="74AF14F0"/>
    <w:rsid w:val="74D22093"/>
    <w:rsid w:val="753A1A75"/>
    <w:rsid w:val="7569F3FD"/>
    <w:rsid w:val="75D864A5"/>
    <w:rsid w:val="7615E6F4"/>
    <w:rsid w:val="7680E08A"/>
    <w:rsid w:val="778B0E0F"/>
    <w:rsid w:val="77D83500"/>
    <w:rsid w:val="77EFE654"/>
    <w:rsid w:val="784FA0A4"/>
    <w:rsid w:val="7A314151"/>
    <w:rsid w:val="7A6EC63C"/>
    <w:rsid w:val="7AAE4315"/>
    <w:rsid w:val="7B286056"/>
    <w:rsid w:val="7C63CB1B"/>
    <w:rsid w:val="7C927DC6"/>
    <w:rsid w:val="7E2E4E27"/>
    <w:rsid w:val="7E48298B"/>
    <w:rsid w:val="7EE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DAA1"/>
  <w15:chartTrackingRefBased/>
  <w15:docId w15:val="{1498DDCC-4059-4097-8D3D-0F4C34AF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72c16e3abcf34f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Morley</dc:creator>
  <keywords/>
  <dc:description/>
  <lastModifiedBy>Toni Illman</lastModifiedBy>
  <revision>10</revision>
  <dcterms:created xsi:type="dcterms:W3CDTF">2023-04-18T15:48:00.0000000Z</dcterms:created>
  <dcterms:modified xsi:type="dcterms:W3CDTF">2023-04-19T14:08:18.2845747Z</dcterms:modified>
</coreProperties>
</file>